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8C" w:rsidRPr="00920057" w:rsidRDefault="00186DE3" w:rsidP="00920057">
      <w:pPr>
        <w:jc w:val="center"/>
        <w:rPr>
          <w:rFonts w:asciiTheme="minorBidi" w:hAnsiTheme="minorBidi" w:cstheme="minorBidi"/>
          <w:b/>
          <w:sz w:val="30"/>
          <w:szCs w:val="30"/>
          <w:u w:val="single"/>
          <w:rtl/>
          <w:lang w:bidi="ar-EG"/>
        </w:rPr>
      </w:pPr>
    </w:p>
    <w:p w:rsidR="00A304A2" w:rsidRPr="00920057" w:rsidRDefault="00F34DE7" w:rsidP="00920057">
      <w:pPr>
        <w:jc w:val="center"/>
        <w:rPr>
          <w:rFonts w:asciiTheme="minorBidi" w:hAnsiTheme="minorBidi" w:cstheme="minorBidi"/>
          <w:bCs/>
          <w:sz w:val="30"/>
          <w:szCs w:val="30"/>
          <w:u w:val="single"/>
          <w:rtl/>
        </w:rPr>
      </w:pPr>
      <w:r w:rsidRPr="00920057">
        <w:rPr>
          <w:rFonts w:asciiTheme="minorBidi" w:hAnsiTheme="minorBidi" w:cstheme="minorBidi"/>
          <w:bCs/>
          <w:sz w:val="30"/>
          <w:szCs w:val="30"/>
          <w:u w:val="single"/>
          <w:rtl/>
        </w:rPr>
        <w:t>الوحدة ز2 التمرين 1 - تمرين مستويات الخطورة</w:t>
      </w:r>
    </w:p>
    <w:p w:rsidR="00A304A2" w:rsidRPr="00920057" w:rsidRDefault="00186DE3" w:rsidP="00920057">
      <w:pPr>
        <w:rPr>
          <w:rFonts w:asciiTheme="minorBidi" w:hAnsiTheme="minorBidi" w:cstheme="minorBidi"/>
          <w:sz w:val="30"/>
          <w:szCs w:val="30"/>
          <w:rtl/>
        </w:rPr>
      </w:pPr>
    </w:p>
    <w:p w:rsidR="00A304A2" w:rsidRPr="00920057" w:rsidRDefault="00186DE3" w:rsidP="00920057">
      <w:pPr>
        <w:rPr>
          <w:rFonts w:asciiTheme="minorBidi" w:hAnsiTheme="minorBidi" w:cstheme="minorBidi"/>
          <w:sz w:val="30"/>
          <w:szCs w:val="30"/>
          <w:rtl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10264"/>
        <w:gridCol w:w="582"/>
        <w:gridCol w:w="698"/>
        <w:gridCol w:w="698"/>
      </w:tblGrid>
      <w:tr w:rsidR="00C348C1" w:rsidRPr="00920057" w:rsidTr="00C348C1">
        <w:tc>
          <w:tcPr>
            <w:tcW w:w="4249" w:type="pct"/>
            <w:gridSpan w:val="2"/>
            <w:shd w:val="clear" w:color="auto" w:fill="auto"/>
          </w:tcPr>
          <w:p w:rsidR="00C348C1" w:rsidRPr="00920057" w:rsidRDefault="00F34DE7" w:rsidP="00920057">
            <w:pPr>
              <w:spacing w:line="480" w:lineRule="auto"/>
              <w:rPr>
                <w:rFonts w:asciiTheme="minorBidi" w:hAnsiTheme="minorBidi" w:cstheme="minorBidi"/>
                <w:bCs/>
                <w:i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bCs/>
                <w:sz w:val="30"/>
                <w:szCs w:val="30"/>
                <w:rtl/>
              </w:rPr>
              <w:t>1 = منخفضة الخطورة     2= متوسطة الخطورة     3= مرتفعة الخطورة</w:t>
            </w:r>
          </w:p>
        </w:tc>
        <w:tc>
          <w:tcPr>
            <w:tcW w:w="221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b/>
                <w:sz w:val="30"/>
                <w:szCs w:val="30"/>
                <w:rtl/>
                <w:lang w:bidi="ar-EG"/>
              </w:rPr>
            </w:pPr>
            <w:r w:rsidRPr="00920057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b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2</w:t>
            </w:r>
          </w:p>
        </w:tc>
        <w:tc>
          <w:tcPr>
            <w:tcW w:w="265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b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3</w:t>
            </w:r>
          </w:p>
        </w:tc>
      </w:tr>
      <w:tr w:rsidR="00C348C1" w:rsidRPr="00920057" w:rsidTr="00C348C1">
        <w:tc>
          <w:tcPr>
            <w:tcW w:w="354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1</w:t>
            </w:r>
          </w:p>
        </w:tc>
        <w:tc>
          <w:tcPr>
            <w:tcW w:w="3895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أب يصفع ابنته البالغة من العمر 14 عامًا لأنها التقت بفتىً بعد المدرسة. علمًا بأن هذه الفتاة تعاني من إعاقة عقلية. </w:t>
            </w:r>
          </w:p>
        </w:tc>
        <w:tc>
          <w:tcPr>
            <w:tcW w:w="221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</w:tr>
      <w:tr w:rsidR="00C348C1" w:rsidRPr="00920057" w:rsidTr="00C348C1">
        <w:tc>
          <w:tcPr>
            <w:tcW w:w="354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2</w:t>
            </w:r>
          </w:p>
        </w:tc>
        <w:tc>
          <w:tcPr>
            <w:tcW w:w="3895" w:type="pct"/>
            <w:shd w:val="clear" w:color="auto" w:fill="auto"/>
          </w:tcPr>
          <w:p w:rsidR="00C348C1" w:rsidRPr="00920057" w:rsidRDefault="00F34DE7" w:rsidP="00186DE3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رجل أعمال عاطل عن العمل يضرب زوجته بعد </w:t>
            </w:r>
            <w:r w:rsidR="00186DE3">
              <w:rPr>
                <w:rFonts w:asciiTheme="minorBidi" w:hAnsiTheme="minorBidi" w:cstheme="minorBidi" w:hint="cs"/>
                <w:sz w:val="30"/>
                <w:szCs w:val="30"/>
                <w:rtl/>
              </w:rPr>
              <w:t xml:space="preserve">أن يقضي </w:t>
            </w: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الليل </w:t>
            </w:r>
            <w:r w:rsidR="00186DE3">
              <w:rPr>
                <w:rFonts w:asciiTheme="minorBidi" w:hAnsiTheme="minorBidi" w:cstheme="minorBidi" w:hint="cs"/>
                <w:sz w:val="30"/>
                <w:szCs w:val="30"/>
                <w:rtl/>
              </w:rPr>
              <w:t xml:space="preserve">في السهر </w:t>
            </w: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مع أصدقاءه</w:t>
            </w:r>
            <w:r w:rsidR="00186DE3">
              <w:rPr>
                <w:rFonts w:asciiTheme="minorBidi" w:hAnsiTheme="minorBidi" w:cstheme="minorBidi" w:hint="cs"/>
                <w:sz w:val="30"/>
                <w:szCs w:val="30"/>
                <w:rtl/>
              </w:rPr>
              <w:t xml:space="preserve">؛ </w:t>
            </w: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وأطفالهما ينامون في الغرفة المجاورة.</w:t>
            </w:r>
          </w:p>
        </w:tc>
        <w:tc>
          <w:tcPr>
            <w:tcW w:w="221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</w:tr>
      <w:tr w:rsidR="00C348C1" w:rsidRPr="00920057" w:rsidTr="00C348C1">
        <w:tc>
          <w:tcPr>
            <w:tcW w:w="354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3</w:t>
            </w:r>
          </w:p>
        </w:tc>
        <w:tc>
          <w:tcPr>
            <w:tcW w:w="3895" w:type="pct"/>
            <w:shd w:val="clear" w:color="auto" w:fill="auto"/>
          </w:tcPr>
          <w:p w:rsidR="00C348C1" w:rsidRPr="00920057" w:rsidRDefault="00F34DE7" w:rsidP="00186DE3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فتى يبلغ من العمر 9 سنوات يصل إلى المدرسة بدون تناول أي وجبة إفطار أو وجبة عشاء الليلة السابقة</w:t>
            </w:r>
            <w:r w:rsidR="00186DE3">
              <w:rPr>
                <w:rFonts w:asciiTheme="minorBidi" w:hAnsiTheme="minorBidi" w:cstheme="minorBidi" w:hint="cs"/>
                <w:sz w:val="30"/>
                <w:szCs w:val="30"/>
                <w:rtl/>
              </w:rPr>
              <w:t xml:space="preserve">؛ </w:t>
            </w: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كما يرتدي ملابس غير ملائمة. </w:t>
            </w:r>
          </w:p>
        </w:tc>
        <w:tc>
          <w:tcPr>
            <w:tcW w:w="221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</w:tr>
      <w:tr w:rsidR="00C348C1" w:rsidRPr="00920057" w:rsidTr="00C348C1">
        <w:tc>
          <w:tcPr>
            <w:tcW w:w="354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4</w:t>
            </w:r>
          </w:p>
        </w:tc>
        <w:tc>
          <w:tcPr>
            <w:tcW w:w="3895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مدرس ألعاب رياضية يراقب الفتيان وهم ذاهبون إلى المرحاض.</w:t>
            </w:r>
          </w:p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21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</w:tr>
      <w:tr w:rsidR="00C348C1" w:rsidRPr="00920057" w:rsidTr="00C348C1">
        <w:tc>
          <w:tcPr>
            <w:tcW w:w="354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5</w:t>
            </w:r>
          </w:p>
        </w:tc>
        <w:tc>
          <w:tcPr>
            <w:tcW w:w="3895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حرق دمية الدب المفضلة لدى طفل يبلغ من العمر 4 سنوات من باب العقاب.</w:t>
            </w:r>
          </w:p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21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</w:tr>
      <w:tr w:rsidR="00C348C1" w:rsidRPr="00920057" w:rsidTr="00C348C1">
        <w:tc>
          <w:tcPr>
            <w:tcW w:w="354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6</w:t>
            </w:r>
          </w:p>
        </w:tc>
        <w:tc>
          <w:tcPr>
            <w:tcW w:w="3895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فتاة تبلغ من العمر 14 عامًا يجبرها والداها على الزواج.</w:t>
            </w:r>
          </w:p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21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</w:tr>
      <w:tr w:rsidR="00C348C1" w:rsidRPr="00920057" w:rsidTr="00C348C1">
        <w:tc>
          <w:tcPr>
            <w:tcW w:w="354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7</w:t>
            </w:r>
          </w:p>
        </w:tc>
        <w:tc>
          <w:tcPr>
            <w:tcW w:w="3895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فتاة تبلغ من العمر تسع سنوات تعاني من إعاقة بصرية حادة يصورها عمها وهي عارية. </w:t>
            </w:r>
          </w:p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21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</w:tr>
      <w:tr w:rsidR="00C348C1" w:rsidRPr="00920057" w:rsidTr="00C348C1">
        <w:tc>
          <w:tcPr>
            <w:tcW w:w="354" w:type="pct"/>
            <w:shd w:val="clear" w:color="auto" w:fill="auto"/>
          </w:tcPr>
          <w:p w:rsidR="00C348C1" w:rsidRPr="00920057" w:rsidRDefault="00F34DE7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8</w:t>
            </w:r>
          </w:p>
        </w:tc>
        <w:tc>
          <w:tcPr>
            <w:tcW w:w="3895" w:type="pct"/>
            <w:shd w:val="clear" w:color="auto" w:fill="auto"/>
          </w:tcPr>
          <w:p w:rsidR="00C348C1" w:rsidRPr="00920057" w:rsidRDefault="00F34DE7" w:rsidP="00186DE3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>فتى يعاني من مرض مزمن بحاجة إلى إجراء عملية جراحية</w:t>
            </w:r>
            <w:r w:rsidR="00186DE3">
              <w:rPr>
                <w:rFonts w:asciiTheme="minorBidi" w:hAnsiTheme="minorBidi" w:cstheme="minorBidi" w:hint="cs"/>
                <w:sz w:val="30"/>
                <w:szCs w:val="30"/>
                <w:rtl/>
              </w:rPr>
              <w:t xml:space="preserve">، </w:t>
            </w:r>
            <w:r w:rsidRPr="00920057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ويرفض والديه إجراء العملية بسبب اعتقاداتهم الثقافية. </w:t>
            </w:r>
          </w:p>
        </w:tc>
        <w:tc>
          <w:tcPr>
            <w:tcW w:w="221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920057" w:rsidRDefault="00186DE3" w:rsidP="00920057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</w:tr>
    </w:tbl>
    <w:p w:rsidR="00A304A2" w:rsidRPr="00920057" w:rsidRDefault="00186DE3" w:rsidP="00920057">
      <w:pPr>
        <w:rPr>
          <w:rFonts w:asciiTheme="minorBidi" w:hAnsiTheme="minorBidi" w:cstheme="minorBidi"/>
          <w:sz w:val="30"/>
          <w:szCs w:val="30"/>
          <w:rtl/>
        </w:rPr>
      </w:pPr>
    </w:p>
    <w:p w:rsidR="00A304A2" w:rsidRPr="00920057" w:rsidRDefault="00F34DE7" w:rsidP="00920057">
      <w:pPr>
        <w:rPr>
          <w:rFonts w:asciiTheme="minorBidi" w:hAnsiTheme="minorBidi" w:cstheme="minorBidi"/>
          <w:sz w:val="30"/>
          <w:szCs w:val="30"/>
          <w:rtl/>
        </w:rPr>
      </w:pPr>
      <w:r w:rsidRPr="00920057">
        <w:rPr>
          <w:rFonts w:asciiTheme="minorBidi" w:hAnsiTheme="minorBidi" w:cstheme="minorBidi"/>
          <w:sz w:val="30"/>
          <w:szCs w:val="30"/>
          <w:rtl/>
        </w:rPr>
        <w:t xml:space="preserve"> </w:t>
      </w:r>
      <w:bookmarkStart w:id="0" w:name="_GoBack"/>
      <w:bookmarkEnd w:id="0"/>
    </w:p>
    <w:sectPr w:rsidR="00A304A2" w:rsidRPr="00920057" w:rsidSect="00C348C1">
      <w:head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D8C" w:rsidRDefault="00F34DE7">
      <w:r>
        <w:rPr>
          <w:rtl/>
        </w:rPr>
        <w:separator/>
      </w:r>
    </w:p>
  </w:endnote>
  <w:endnote w:type="continuationSeparator" w:id="0">
    <w:p w:rsidR="00F27D8C" w:rsidRDefault="00F34DE7"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D8C" w:rsidRDefault="00F34DE7">
      <w:r>
        <w:rPr>
          <w:rtl/>
        </w:rPr>
        <w:separator/>
      </w:r>
    </w:p>
  </w:footnote>
  <w:footnote w:type="continuationSeparator" w:id="0">
    <w:p w:rsidR="00F27D8C" w:rsidRDefault="00F34DE7"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C1" w:rsidRPr="00920057" w:rsidRDefault="00F34DE7" w:rsidP="0028059A">
    <w:pPr>
      <w:pStyle w:val="Header"/>
      <w:tabs>
        <w:tab w:val="clear" w:pos="4320"/>
        <w:tab w:val="clear" w:pos="8640"/>
        <w:tab w:val="right" w:pos="12960"/>
      </w:tabs>
      <w:rPr>
        <w:rFonts w:asciiTheme="minorBidi" w:hAnsiTheme="minorBidi" w:cstheme="minorBidi"/>
        <w:color w:val="808080"/>
        <w:rtl/>
      </w:rPr>
    </w:pPr>
    <w:r w:rsidRPr="00920057">
      <w:rPr>
        <w:rFonts w:asciiTheme="minorBidi" w:hAnsiTheme="minorBidi" w:cstheme="minorBidi"/>
        <w:color w:val="808080"/>
        <w:rtl/>
      </w:rPr>
      <w:t xml:space="preserve">دليل التدريب على إدارة الحالات </w:t>
    </w:r>
    <w:r w:rsidRPr="00920057">
      <w:rPr>
        <w:rFonts w:asciiTheme="minorBidi" w:hAnsiTheme="minorBidi" w:cstheme="minorBidi"/>
        <w:color w:val="FF8000"/>
        <w:rtl/>
      </w:rPr>
      <w:tab/>
    </w:r>
    <w:r w:rsidRPr="00920057">
      <w:rPr>
        <w:rFonts w:asciiTheme="minorBidi" w:hAnsiTheme="minorBidi" w:cstheme="minorBidi"/>
        <w:color w:val="808080"/>
        <w:rtl/>
      </w:rPr>
      <w:t xml:space="preserve">فريق </w:t>
    </w:r>
    <w:r w:rsidR="00186DE3">
      <w:rPr>
        <w:rFonts w:asciiTheme="minorBidi" w:hAnsiTheme="minorBidi" w:cstheme="minorBidi" w:hint="cs"/>
        <w:color w:val="808080"/>
        <w:rtl/>
      </w:rPr>
      <w:t>ال</w:t>
    </w:r>
    <w:r w:rsidRPr="00920057">
      <w:rPr>
        <w:rFonts w:asciiTheme="minorBidi" w:hAnsiTheme="minorBidi" w:cstheme="minorBidi"/>
        <w:color w:val="808080"/>
        <w:rtl/>
      </w:rPr>
      <w:t xml:space="preserve">عمل </w:t>
    </w:r>
    <w:r w:rsidR="00186DE3">
      <w:rPr>
        <w:rFonts w:asciiTheme="minorBidi" w:hAnsiTheme="minorBidi" w:cstheme="minorBidi" w:hint="cs"/>
        <w:color w:val="808080"/>
        <w:rtl/>
      </w:rPr>
      <w:t xml:space="preserve">المعني </w:t>
    </w:r>
    <w:r w:rsidRPr="00920057">
      <w:rPr>
        <w:rFonts w:asciiTheme="minorBidi" w:hAnsiTheme="minorBidi" w:cstheme="minorBidi"/>
        <w:color w:val="808080"/>
        <w:rtl/>
      </w:rPr>
      <w:t>إدارة الحالات</w:t>
    </w:r>
  </w:p>
  <w:p w:rsidR="00A304A2" w:rsidRPr="00920057" w:rsidRDefault="00186DE3" w:rsidP="00C348C1">
    <w:pPr>
      <w:pStyle w:val="Header"/>
      <w:rPr>
        <w:rFonts w:asciiTheme="minorBidi" w:hAnsiTheme="minorBidi" w:cstheme="minorBidi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61"/>
    <w:rsid w:val="00186DE3"/>
    <w:rsid w:val="00200A61"/>
    <w:rsid w:val="00920057"/>
    <w:rsid w:val="00F3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00A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46266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ARC header Char"/>
    <w:link w:val="Header"/>
    <w:uiPriority w:val="99"/>
    <w:rsid w:val="00462665"/>
    <w:rPr>
      <w:sz w:val="24"/>
      <w:szCs w:val="24"/>
    </w:rPr>
  </w:style>
  <w:style w:type="paragraph" w:styleId="Footer">
    <w:name w:val="footer"/>
    <w:basedOn w:val="Normal"/>
    <w:link w:val="FooterChar"/>
    <w:rsid w:val="0046266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46266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00A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46266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ARC header Char"/>
    <w:link w:val="Header"/>
    <w:uiPriority w:val="99"/>
    <w:rsid w:val="00462665"/>
    <w:rPr>
      <w:sz w:val="24"/>
      <w:szCs w:val="24"/>
    </w:rPr>
  </w:style>
  <w:style w:type="paragraph" w:styleId="Footer">
    <w:name w:val="footer"/>
    <w:basedOn w:val="Normal"/>
    <w:link w:val="FooterChar"/>
    <w:rsid w:val="0046266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4626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HIGH AND LOW RISK CASES</vt:lpstr>
    </vt:vector>
  </TitlesOfParts>
  <Company>SCUK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 AND LOW RISK CASES</dc:title>
  <dc:creator>cjones</dc:creator>
  <cp:lastModifiedBy>AL7</cp:lastModifiedBy>
  <cp:revision>3</cp:revision>
  <dcterms:created xsi:type="dcterms:W3CDTF">2015-02-17T11:57:00Z</dcterms:created>
  <dcterms:modified xsi:type="dcterms:W3CDTF">2015-02-20T10:03:00Z</dcterms:modified>
</cp:coreProperties>
</file>